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17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147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президента МЕСТНОЙ ОБЩЕСТВЕННОЙ ОРГАНИЗАЦИИ «ФЕДЕРАЦИЯ ВОЛЕЙБОЛА ГОРОДА ХАНТЫ-МАНСИЙСКА» </w:t>
      </w:r>
      <w:r>
        <w:rPr>
          <w:rFonts w:ascii="Times New Roman" w:eastAsia="Times New Roman" w:hAnsi="Times New Roman" w:cs="Times New Roman"/>
          <w:sz w:val="26"/>
          <w:szCs w:val="26"/>
        </w:rPr>
        <w:t>Шкирты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Васильевича,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Шкирта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президентом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39А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кв.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МЕСТНОЙ ОБЩЕСТВЕННОЙ ОРГАНИЗАЦИИ «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ФЕДЕРАЦИЯ ВОЛЕЙБОЛА ГОРОДА 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Шкирта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Шкирты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случаев производственного травматизма и профессиональных заболеваний застрахованных и </w:t>
      </w:r>
      <w:r>
        <w:rPr>
          <w:rFonts w:ascii="Times New Roman" w:eastAsia="Times New Roman" w:hAnsi="Times New Roman" w:cs="Times New Roman"/>
          <w:sz w:val="26"/>
          <w:szCs w:val="26"/>
        </w:rPr>
        <w:t>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Шкирта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(25 и 26.10.2025 выходные дни)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>его по тел</w:t>
      </w:r>
      <w:r>
        <w:rPr>
          <w:rFonts w:ascii="Times New Roman" w:eastAsia="Times New Roman" w:hAnsi="Times New Roman" w:cs="Times New Roman"/>
          <w:sz w:val="26"/>
          <w:szCs w:val="26"/>
        </w:rPr>
        <w:t>екоммуникационным каналам связи 16.12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Шкирты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860025201496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«ФЕДЕРАЦИЯ ВОЛЕЙБОЛА ГОРОДА ХАНТЫ-МАНСИЙСКА»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Шкирты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президента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«ФЕДЕРАЦИЯ ВОЛЕЙБОЛА ГОРОДА ХАНТЫ-МАНСИЙСКА» </w:t>
      </w:r>
      <w:r>
        <w:rPr>
          <w:rFonts w:ascii="Times New Roman" w:eastAsia="Times New Roman" w:hAnsi="Times New Roman" w:cs="Times New Roman"/>
          <w:sz w:val="26"/>
          <w:szCs w:val="26"/>
        </w:rPr>
        <w:t>Шкирту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79786001202260019422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